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4D300C" w:rsidRDefault="00EF0B01" w:rsidP="000E58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F0B01">
        <w:rPr>
          <w:rFonts w:ascii="Times New Roman" w:hAnsi="Times New Roman" w:cs="Times New Roman"/>
          <w:b/>
          <w:sz w:val="24"/>
          <w:szCs w:val="24"/>
        </w:rPr>
        <w:t>«</w:t>
      </w:r>
      <w:r w:rsidR="000E5827">
        <w:rPr>
          <w:rFonts w:ascii="Times New Roman" w:hAnsi="Times New Roman" w:cs="Times New Roman"/>
          <w:b/>
          <w:sz w:val="24"/>
          <w:szCs w:val="24"/>
        </w:rPr>
        <w:t>В</w:t>
      </w:r>
      <w:r w:rsidR="000E5827" w:rsidRPr="000E5827">
        <w:rPr>
          <w:rFonts w:ascii="Times New Roman" w:hAnsi="Times New Roman" w:cs="Times New Roman"/>
          <w:b/>
          <w:sz w:val="24"/>
          <w:szCs w:val="24"/>
        </w:rPr>
        <w:t>ыполнение работ «под ключ» по объекту: «Строительство ВЛ–0,4 кВ от РУ–0,4 кВ КТП–36 до опоры № 5–00/14 ВЛ–0,4 кВ № 5 КТП–36 в г. Саратов, остров Зеленый (дог. ТП № 53/ТП/2025 – ФКП «Росгосцирк»)»</w:t>
      </w:r>
      <w:r w:rsidR="005F30F4">
        <w:rPr>
          <w:rFonts w:ascii="Times New Roman" w:hAnsi="Times New Roman" w:cs="Times New Roman"/>
          <w:b/>
          <w:sz w:val="24"/>
          <w:szCs w:val="24"/>
        </w:rPr>
        <w:t>»</w:t>
      </w:r>
    </w:p>
    <w:p w:rsidR="000B681E" w:rsidRPr="004D300C" w:rsidRDefault="000B681E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546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7716"/>
      </w:tblGrid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B33F78" w:rsidRDefault="009901EF" w:rsidP="00A840D3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l55"/>
            <w:bookmarkEnd w:id="0"/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840D3" w:rsidRPr="00A840D3" w:rsidRDefault="00A840D3" w:rsidP="00A840D3">
            <w:pPr>
              <w:spacing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bookmarkStart w:id="1" w:name="_GoBack"/>
            <w:r w:rsidRPr="00A840D3">
              <w:rPr>
                <w:rFonts w:ascii="Times New Roman" w:hAnsi="Times New Roman" w:cs="Times New Roman"/>
              </w:rPr>
              <w:t xml:space="preserve">Начальная (максимальная) цена договора (цена лота) составляет </w:t>
            </w:r>
            <w:r>
              <w:rPr>
                <w:rFonts w:ascii="Times New Roman" w:hAnsi="Times New Roman" w:cs="Times New Roman"/>
              </w:rPr>
              <w:t xml:space="preserve">                      </w:t>
            </w:r>
            <w:r w:rsidRPr="00A840D3">
              <w:rPr>
                <w:rFonts w:ascii="Times New Roman" w:hAnsi="Times New Roman" w:cs="Times New Roman"/>
              </w:rPr>
              <w:t xml:space="preserve">352 924,19 руб. (Триста пятьдесят две тысячи девятьсот двадцать четыре рубля 19 копеек), кроме того, НДС в размере 20 % - 70 584,84 руб. (Семьдесят тысяч пятьсот восемьдесят четыре рубля 84 копейки). </w:t>
            </w:r>
          </w:p>
          <w:p w:rsidR="00A840D3" w:rsidRPr="00A840D3" w:rsidRDefault="00A840D3" w:rsidP="00A840D3">
            <w:pPr>
              <w:spacing w:line="240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A840D3">
              <w:rPr>
                <w:rFonts w:ascii="Times New Roman" w:hAnsi="Times New Roman" w:cs="Times New Roman"/>
                <w:b/>
              </w:rPr>
              <w:t>Начальная (максимальная) цена договора (цена лота) с учетом НДС составляет 423 509,03 руб. (Четыреста двадцать три тысячи пятьсот девять рублей 03 копейки).</w:t>
            </w:r>
          </w:p>
          <w:bookmarkEnd w:id="1"/>
          <w:p w:rsidR="00AC3410" w:rsidRPr="00B33F78" w:rsidRDefault="00330FEC" w:rsidP="000E5827">
            <w:pPr>
              <w:jc w:val="both"/>
              <w:rPr>
                <w:rFonts w:ascii="Times New Roman" w:hAnsi="Times New Roman" w:cs="Times New Roman"/>
              </w:rPr>
            </w:pPr>
            <w:r w:rsidRPr="00B33F78">
              <w:rPr>
                <w:rFonts w:ascii="Times New Roman" w:hAnsi="Times New Roman" w:cs="Times New Roman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Нормативный метод</w:t>
            </w:r>
          </w:p>
          <w:p w:rsidR="00AC3410" w:rsidRPr="00B33F78" w:rsidRDefault="009901EF" w:rsidP="008F757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Р-РВ-17-1279.0</w:t>
            </w:r>
            <w:r w:rsidR="008F7575" w:rsidRPr="00B33F7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-2</w:t>
            </w:r>
            <w:r w:rsidR="008F7575" w:rsidRPr="00B33F7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B33F78">
              <w:rPr>
                <w:rFonts w:ascii="Times New Roman" w:hAnsi="Times New Roman" w:cs="Times New Roman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Р-РВ-17-2529.02-22. Регламент формирования, внесения изменений </w:t>
            </w:r>
            <w:r w:rsidR="0073671A"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</w:t>
            </w:r>
            <w:r w:rsidR="0073671A" w:rsidRPr="00B33F78">
              <w:rPr>
                <w:rFonts w:ascii="Times New Roman" w:eastAsia="Times New Roman" w:hAnsi="Times New Roman" w:cs="Times New Roman"/>
                <w:lang w:eastAsia="ru-RU"/>
              </w:rPr>
              <w:t>О «Россети Волга» от 03.03.2022.</w:t>
            </w:r>
          </w:p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Размещен: </w:t>
            </w:r>
            <w:hyperlink r:id="rId8" w:history="1">
              <w:r w:rsidRPr="00B33F78">
                <w:rPr>
                  <w:rStyle w:val="af0"/>
                  <w:rFonts w:ascii="Times New Roman" w:eastAsia="Times New Roman" w:hAnsi="Times New Roman" w:cs="Times New Roman"/>
                  <w:lang w:eastAsia="ru-RU"/>
                </w:rPr>
                <w:t>http://www.rossetivolga.ru/ru/zakupki/upravlenie_zakupochnoy_deyatelnostu/</w:t>
              </w:r>
            </w:hyperlink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AC3410" w:rsidRPr="00B33F78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849B6">
              <w:rPr>
                <w:rFonts w:ascii="Times New Roman" w:eastAsia="Times New Roman" w:hAnsi="Times New Roman" w:cs="Times New Roman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 w:rsidSect="00A849B6">
      <w:footerReference w:type="default" r:id="rId9"/>
      <w:pgSz w:w="11906" w:h="16838"/>
      <w:pgMar w:top="142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A840D3" w:rsidRPr="00A840D3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A840D3" w:rsidRPr="00A840D3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410"/>
    <w:rsid w:val="00006442"/>
    <w:rsid w:val="0005764D"/>
    <w:rsid w:val="000A24F9"/>
    <w:rsid w:val="000B681E"/>
    <w:rsid w:val="000C56B2"/>
    <w:rsid w:val="000E5827"/>
    <w:rsid w:val="0012663D"/>
    <w:rsid w:val="00330FEC"/>
    <w:rsid w:val="00406840"/>
    <w:rsid w:val="004247C9"/>
    <w:rsid w:val="004D300C"/>
    <w:rsid w:val="004F7BB3"/>
    <w:rsid w:val="00520205"/>
    <w:rsid w:val="00554F6B"/>
    <w:rsid w:val="005F30F4"/>
    <w:rsid w:val="00611CA0"/>
    <w:rsid w:val="006A2E4C"/>
    <w:rsid w:val="006B1CE5"/>
    <w:rsid w:val="0073671A"/>
    <w:rsid w:val="007B70CE"/>
    <w:rsid w:val="007C108E"/>
    <w:rsid w:val="008E74C3"/>
    <w:rsid w:val="008F7575"/>
    <w:rsid w:val="00981F49"/>
    <w:rsid w:val="009901EF"/>
    <w:rsid w:val="00A25B18"/>
    <w:rsid w:val="00A317FD"/>
    <w:rsid w:val="00A840D3"/>
    <w:rsid w:val="00A849B6"/>
    <w:rsid w:val="00AC3410"/>
    <w:rsid w:val="00B33F78"/>
    <w:rsid w:val="00C3090F"/>
    <w:rsid w:val="00C548D8"/>
    <w:rsid w:val="00C550F5"/>
    <w:rsid w:val="00D2572F"/>
    <w:rsid w:val="00D979F9"/>
    <w:rsid w:val="00DF0C87"/>
    <w:rsid w:val="00DF7735"/>
    <w:rsid w:val="00E92E10"/>
    <w:rsid w:val="00EF0B01"/>
    <w:rsid w:val="00F34422"/>
    <w:rsid w:val="00F610B2"/>
    <w:rsid w:val="00F704E4"/>
    <w:rsid w:val="00FB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8C9E11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4EEAD4-7F84-41D3-901B-58D3AE5F0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Черножиц Наталия Александровна</cp:lastModifiedBy>
  <cp:revision>75</cp:revision>
  <dcterms:created xsi:type="dcterms:W3CDTF">2021-07-05T10:30:00Z</dcterms:created>
  <dcterms:modified xsi:type="dcterms:W3CDTF">2025-07-22T11:22:00Z</dcterms:modified>
</cp:coreProperties>
</file>